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7C" w:rsidRPr="00D802E0" w:rsidRDefault="007A327C" w:rsidP="007A327C">
      <w:pPr>
        <w:jc w:val="center"/>
        <w:rPr>
          <w:rFonts w:ascii="Arial Bold" w:hAnsi="Arial Bold"/>
          <w:b/>
          <w:sz w:val="28"/>
          <w:u w:val="single"/>
        </w:rPr>
      </w:pPr>
      <w:proofErr w:type="spellStart"/>
      <w:r>
        <w:rPr>
          <w:rFonts w:ascii="Arial Bold" w:hAnsi="Arial Bold"/>
          <w:b/>
          <w:sz w:val="28"/>
          <w:u w:val="single"/>
        </w:rPr>
        <w:t>Geotechncial</w:t>
      </w:r>
      <w:proofErr w:type="spellEnd"/>
      <w:r>
        <w:rPr>
          <w:rFonts w:ascii="Arial Bold" w:hAnsi="Arial Bold"/>
          <w:b/>
          <w:sz w:val="28"/>
          <w:u w:val="single"/>
        </w:rPr>
        <w:t xml:space="preserve"> </w:t>
      </w:r>
      <w:r w:rsidRPr="007A327C">
        <w:rPr>
          <w:rFonts w:ascii="Arial Bold" w:hAnsi="Arial Bold"/>
          <w:b/>
          <w:sz w:val="28"/>
          <w:u w:val="single"/>
        </w:rPr>
        <w:t>Best Management Practices</w:t>
      </w:r>
    </w:p>
    <w:p w:rsidR="007A327C" w:rsidRPr="007A327C" w:rsidRDefault="00EC1035" w:rsidP="007A327C">
      <w:pPr>
        <w:numPr>
          <w:ilvl w:val="0"/>
          <w:numId w:val="1"/>
        </w:numPr>
        <w:spacing w:after="120" w:line="240" w:lineRule="auto"/>
        <w:rPr>
          <w:rStyle w:val="Hyperlink"/>
        </w:rPr>
      </w:pPr>
      <w:hyperlink r:id="rId6" w:history="1">
        <w:r w:rsidR="007A327C" w:rsidRPr="00EC1035">
          <w:rPr>
            <w:rStyle w:val="Hyperlink"/>
            <w:rFonts w:ascii="Arial" w:hAnsi="Arial"/>
          </w:rPr>
          <w:t>Guidelines for Geotechnical Borehole Abandonment</w:t>
        </w:r>
      </w:hyperlink>
    </w:p>
    <w:p w:rsidR="007A327C" w:rsidRDefault="00EC1035" w:rsidP="007A327C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</w:rPr>
      </w:pPr>
      <w:hyperlink r:id="rId7" w:history="1">
        <w:r w:rsidR="007A327C" w:rsidRPr="00EC1035">
          <w:rPr>
            <w:rStyle w:val="Hyperlink"/>
            <w:rFonts w:ascii="Arial" w:hAnsi="Arial"/>
          </w:rPr>
          <w:t>Guideline for Installation of Slope Inclinometer (SI)</w:t>
        </w:r>
      </w:hyperlink>
    </w:p>
    <w:p w:rsidR="007A327C" w:rsidRPr="007A327C" w:rsidRDefault="00EC1035" w:rsidP="007A327C">
      <w:pPr>
        <w:numPr>
          <w:ilvl w:val="0"/>
          <w:numId w:val="1"/>
        </w:numPr>
        <w:spacing w:after="120" w:line="240" w:lineRule="auto"/>
        <w:rPr>
          <w:rStyle w:val="Hyperlink"/>
        </w:rPr>
      </w:pPr>
      <w:hyperlink r:id="rId8" w:history="1">
        <w:r w:rsidR="007A327C" w:rsidRPr="00EC1035">
          <w:rPr>
            <w:rStyle w:val="Hyperlink"/>
            <w:rFonts w:ascii="Arial" w:hAnsi="Arial"/>
          </w:rPr>
          <w:t>Guideline for Installation of Pneumatic Piezometers (PP)</w:t>
        </w:r>
      </w:hyperlink>
    </w:p>
    <w:p w:rsidR="007A327C" w:rsidRPr="007A327C" w:rsidRDefault="00EC1035" w:rsidP="007A327C">
      <w:pPr>
        <w:numPr>
          <w:ilvl w:val="0"/>
          <w:numId w:val="1"/>
        </w:numPr>
        <w:spacing w:after="120" w:line="240" w:lineRule="auto"/>
        <w:rPr>
          <w:rStyle w:val="Hyperlink"/>
        </w:rPr>
      </w:pPr>
      <w:hyperlink r:id="rId9" w:history="1">
        <w:r w:rsidR="007A327C" w:rsidRPr="00EC1035">
          <w:rPr>
            <w:rStyle w:val="Hyperlink"/>
            <w:rFonts w:ascii="Arial" w:hAnsi="Arial"/>
          </w:rPr>
          <w:t>Guidelines for Installation of Standpipe Well (SW) and Standpipe Piezometer (SP)</w:t>
        </w:r>
      </w:hyperlink>
    </w:p>
    <w:p w:rsidR="007A327C" w:rsidRPr="007A327C" w:rsidRDefault="00E14B86" w:rsidP="007A327C">
      <w:pPr>
        <w:numPr>
          <w:ilvl w:val="0"/>
          <w:numId w:val="1"/>
        </w:numPr>
        <w:spacing w:after="120" w:line="240" w:lineRule="auto"/>
        <w:rPr>
          <w:rStyle w:val="Hyperlink"/>
        </w:rPr>
      </w:pPr>
      <w:hyperlink r:id="rId10" w:history="1">
        <w:r w:rsidR="007A327C" w:rsidRPr="00E14B86">
          <w:rPr>
            <w:rStyle w:val="Hyperlink"/>
            <w:rFonts w:ascii="Arial" w:hAnsi="Arial"/>
          </w:rPr>
          <w:t xml:space="preserve">Guidelines for </w:t>
        </w:r>
        <w:proofErr w:type="spellStart"/>
        <w:r w:rsidR="007A327C" w:rsidRPr="00E14B86">
          <w:rPr>
            <w:rStyle w:val="Hyperlink"/>
            <w:rFonts w:ascii="Arial" w:hAnsi="Arial"/>
          </w:rPr>
          <w:t>Rockfall</w:t>
        </w:r>
        <w:proofErr w:type="spellEnd"/>
        <w:r w:rsidR="007A327C" w:rsidRPr="00E14B86">
          <w:rPr>
            <w:rStyle w:val="Hyperlink"/>
            <w:rFonts w:ascii="Arial" w:hAnsi="Arial"/>
          </w:rPr>
          <w:t xml:space="preserve"> Hazards Protection</w:t>
        </w:r>
      </w:hyperlink>
    </w:p>
    <w:p w:rsidR="007A327C" w:rsidRPr="007A327C" w:rsidRDefault="00E14B86" w:rsidP="007A327C">
      <w:pPr>
        <w:numPr>
          <w:ilvl w:val="0"/>
          <w:numId w:val="1"/>
        </w:numPr>
        <w:spacing w:after="120" w:line="240" w:lineRule="auto"/>
        <w:rPr>
          <w:rStyle w:val="Hyperlink"/>
          <w:rFonts w:ascii="Arial" w:hAnsi="Arial"/>
        </w:rPr>
      </w:pPr>
      <w:hyperlink r:id="rId11" w:history="1">
        <w:r w:rsidR="007A327C" w:rsidRPr="00E14B86">
          <w:rPr>
            <w:rStyle w:val="Hyperlink"/>
            <w:rFonts w:ascii="Arial" w:hAnsi="Arial"/>
          </w:rPr>
          <w:t xml:space="preserve">Guidelines for </w:t>
        </w:r>
        <w:proofErr w:type="spellStart"/>
        <w:r w:rsidR="007A327C" w:rsidRPr="00E14B86">
          <w:rPr>
            <w:rStyle w:val="Hyperlink"/>
            <w:rFonts w:ascii="Arial" w:hAnsi="Arial"/>
          </w:rPr>
          <w:t>Rockfall</w:t>
        </w:r>
        <w:proofErr w:type="spellEnd"/>
        <w:r w:rsidR="007A327C" w:rsidRPr="00E14B86">
          <w:rPr>
            <w:rStyle w:val="Hyperlink"/>
            <w:rFonts w:ascii="Arial" w:hAnsi="Arial"/>
          </w:rPr>
          <w:t xml:space="preserve"> Remediation</w:t>
        </w:r>
      </w:hyperlink>
      <w:bookmarkStart w:id="0" w:name="_GoBack"/>
      <w:bookmarkEnd w:id="0"/>
    </w:p>
    <w:sectPr w:rsidR="007A327C" w:rsidRPr="007A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42B74"/>
    <w:multiLevelType w:val="hybridMultilevel"/>
    <w:tmpl w:val="8F9E4CC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7C"/>
    <w:rsid w:val="0051280F"/>
    <w:rsid w:val="007A327C"/>
    <w:rsid w:val="008107B3"/>
    <w:rsid w:val="00E14B86"/>
    <w:rsid w:val="00E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3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3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ation.alberta.ca/PlanningTools/GMS/Geotechnical%20BMPs/PneumaticPiezometerInstallationBMP_Sept14_201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ransportation.alberta.ca/PlanningTools/GMS/Geotechnical%20BMPs/SI_InstallationBMP_Oct10_09_nk_Nov9_09_rwApr8_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portation.alberta.ca/PlanningTools/GMS/Geotechnical%20BMPs/BMPBoreholes.pdf" TargetMode="External"/><Relationship Id="rId11" Type="http://schemas.openxmlformats.org/officeDocument/2006/relationships/hyperlink" Target="http://www.transportation.alberta.ca/PlanningTools/GMS/Geotechnical%20BMPs/BMPRockfallGeohazardRemediati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portation.alberta.ca/PlanningTools/GMS/Geotechnical%20BMPs/BMPRockfa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ortation.alberta.ca/PlanningTools/GMS/Geotechnical%20BMPs/SP_InstallationBM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rocky.wang</dc:creator>
  <cp:lastModifiedBy>rocky.wang</cp:lastModifiedBy>
  <cp:revision>2</cp:revision>
  <dcterms:created xsi:type="dcterms:W3CDTF">2017-05-25T21:38:00Z</dcterms:created>
  <dcterms:modified xsi:type="dcterms:W3CDTF">2017-05-25T21:56:00Z</dcterms:modified>
</cp:coreProperties>
</file>